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782" w:type="dxa"/>
        <w:tblInd w:w="-289" w:type="dxa"/>
        <w:tblLook w:val="04A0" w:firstRow="1" w:lastRow="0" w:firstColumn="1" w:lastColumn="0" w:noHBand="0" w:noVBand="1"/>
      </w:tblPr>
      <w:tblGrid>
        <w:gridCol w:w="9782"/>
      </w:tblGrid>
      <w:tr w:rsidR="00EB2826" w14:paraId="3C43F303" w14:textId="77777777" w:rsidTr="006501C8">
        <w:tc>
          <w:tcPr>
            <w:tcW w:w="9782" w:type="dxa"/>
            <w:shd w:val="clear" w:color="auto" w:fill="C5E0B3" w:themeFill="accent6" w:themeFillTint="66"/>
          </w:tcPr>
          <w:p w14:paraId="43A56C99" w14:textId="77777777" w:rsidR="00EB2826" w:rsidRPr="006368CE" w:rsidRDefault="00EB2826" w:rsidP="006501C8">
            <w:pPr>
              <w:spacing w:line="276" w:lineRule="auto"/>
              <w:jc w:val="center"/>
              <w:rPr>
                <w:rFonts w:cs="Arial"/>
                <w:b/>
                <w:bCs/>
                <w:color w:val="000000"/>
                <w:sz w:val="22"/>
                <w:szCs w:val="22"/>
              </w:rPr>
            </w:pPr>
            <w:bookmarkStart w:id="0" w:name="_Hlk167293144"/>
            <w:r w:rsidRPr="006368CE">
              <w:rPr>
                <w:rFonts w:cs="Arial"/>
                <w:b/>
                <w:bCs/>
                <w:color w:val="000000"/>
                <w:sz w:val="22"/>
                <w:szCs w:val="22"/>
              </w:rPr>
              <w:t>ANEXO I</w:t>
            </w:r>
          </w:p>
        </w:tc>
      </w:tr>
    </w:tbl>
    <w:p w14:paraId="15CE943B" w14:textId="77777777" w:rsidR="00EB2826" w:rsidRDefault="00EB2826" w:rsidP="00EB2826">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EB2826" w14:paraId="35E9104E" w14:textId="77777777" w:rsidTr="006501C8">
        <w:tc>
          <w:tcPr>
            <w:tcW w:w="9782" w:type="dxa"/>
            <w:shd w:val="clear" w:color="auto" w:fill="FBE4D5" w:themeFill="accent2" w:themeFillTint="33"/>
          </w:tcPr>
          <w:p w14:paraId="3119629E" w14:textId="77777777" w:rsidR="00EB2826" w:rsidRPr="003C2357" w:rsidRDefault="00EB2826" w:rsidP="006501C8">
            <w:pPr>
              <w:pStyle w:val="PargrafodaLista"/>
              <w:numPr>
                <w:ilvl w:val="0"/>
                <w:numId w:val="2"/>
              </w:numPr>
              <w:ind w:left="316"/>
              <w:rPr>
                <w:b/>
                <w:bCs/>
                <w:sz w:val="22"/>
                <w:szCs w:val="22"/>
              </w:rPr>
            </w:pPr>
            <w:r w:rsidRPr="003C2357">
              <w:rPr>
                <w:b/>
                <w:bCs/>
                <w:sz w:val="22"/>
                <w:szCs w:val="22"/>
              </w:rPr>
              <w:t>HABILITAÇÃO JURÍDICA</w:t>
            </w:r>
          </w:p>
        </w:tc>
      </w:tr>
    </w:tbl>
    <w:p w14:paraId="4923500F" w14:textId="77777777" w:rsidR="00EB2826" w:rsidRPr="00E553E4" w:rsidRDefault="00EB2826" w:rsidP="00EB2826">
      <w:pPr>
        <w:pStyle w:val="PargrafodaLista"/>
        <w:numPr>
          <w:ilvl w:val="1"/>
          <w:numId w:val="1"/>
        </w:numPr>
        <w:spacing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6AC3337A" w14:textId="77777777" w:rsidR="00EB2826" w:rsidRDefault="00EB2826" w:rsidP="00EB2826">
      <w:pPr>
        <w:pStyle w:val="PargrafodaLista"/>
        <w:numPr>
          <w:ilvl w:val="1"/>
          <w:numId w:val="1"/>
        </w:numPr>
        <w:spacing w:before="120" w:after="120" w:line="276" w:lineRule="auto"/>
        <w:ind w:left="-284" w:right="-994" w:firstLine="0"/>
        <w:jc w:val="both"/>
        <w:rPr>
          <w:rFonts w:cs="Arial"/>
          <w:b/>
          <w:bCs/>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w:t>
      </w:r>
      <w:r>
        <w:rPr>
          <w:rFonts w:cs="Arial"/>
          <w:color w:val="000000" w:themeColor="text1"/>
          <w:sz w:val="22"/>
          <w:szCs w:val="22"/>
        </w:rPr>
        <w:t xml:space="preserve">- </w:t>
      </w:r>
      <w:r w:rsidRPr="00342D42">
        <w:rPr>
          <w:rFonts w:cs="Arial"/>
          <w:b/>
          <w:bCs/>
          <w:color w:val="000000" w:themeColor="text1"/>
          <w:sz w:val="22"/>
          <w:szCs w:val="22"/>
        </w:rPr>
        <w:t>nos documentos por ele abrangidos;</w:t>
      </w:r>
    </w:p>
    <w:p w14:paraId="5D9ABBF7"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1429DB1C"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Ato constitutivo, Estatuto ou Contrato Social e todas as alterações, no caso de empresa Ltda., ou Estatuto, no caso de sociedade por ações, acompanhado de documento de eleição de seus administradores, ou Ato Constitutivo; ou</w:t>
      </w:r>
    </w:p>
    <w:p w14:paraId="24C775A0"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12F8344C"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56FB11CA"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78E6457A"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35044405"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Inscrição no Cadastro Municipal ou Alvará de Funcionamento (devidamente carimbados e assinados, caso não tenha autenticação eletrônica) da sede do licitante.</w:t>
      </w:r>
    </w:p>
    <w:p w14:paraId="5180BC6D" w14:textId="77777777" w:rsidR="00EB2826" w:rsidRPr="00EB2826" w:rsidRDefault="00EB2826" w:rsidP="00EB2826">
      <w:pPr>
        <w:pStyle w:val="PargrafodaLista"/>
        <w:numPr>
          <w:ilvl w:val="1"/>
          <w:numId w:val="1"/>
        </w:numPr>
        <w:tabs>
          <w:tab w:val="left" w:pos="0"/>
        </w:tabs>
        <w:autoSpaceDE w:val="0"/>
        <w:snapToGrid w:val="0"/>
        <w:spacing w:before="120" w:after="120" w:line="276" w:lineRule="auto"/>
        <w:ind w:left="-284" w:right="-994" w:firstLine="0"/>
        <w:jc w:val="both"/>
        <w:rPr>
          <w:rFonts w:cs="Arial"/>
          <w:sz w:val="22"/>
          <w:szCs w:val="22"/>
        </w:rPr>
      </w:pPr>
      <w:r w:rsidRPr="00CF2F20">
        <w:rPr>
          <w:rFonts w:cs="Arial"/>
          <w:color w:val="000000" w:themeColor="text1"/>
          <w:sz w:val="22"/>
          <w:szCs w:val="22"/>
        </w:rPr>
        <w:t xml:space="preserve">Caso seja apresentado alvará provisório e sagrar-se vencedora do certame, para assinatura do contrato a empresa deverá apresentar alvará definitivo, ressalvado a possibilidade </w:t>
      </w:r>
      <w:proofErr w:type="gramStart"/>
      <w:r w:rsidRPr="00CF2F20">
        <w:rPr>
          <w:rFonts w:cs="Arial"/>
          <w:color w:val="000000" w:themeColor="text1"/>
          <w:sz w:val="22"/>
          <w:szCs w:val="22"/>
        </w:rPr>
        <w:t>do</w:t>
      </w:r>
      <w:proofErr w:type="gramEnd"/>
      <w:r w:rsidRPr="00CF2F20">
        <w:rPr>
          <w:rFonts w:cs="Arial"/>
          <w:color w:val="000000" w:themeColor="text1"/>
          <w:sz w:val="22"/>
          <w:szCs w:val="22"/>
        </w:rPr>
        <w:t xml:space="preserve"> órgão emissor atestar que aquele provisório não é impeditivo para desenvolver a atividade, ou esteja dispensado por Lei da exigência de Alvará de Funcionamento;</w:t>
      </w:r>
    </w:p>
    <w:p w14:paraId="74600E76" w14:textId="77777777" w:rsidR="00EB2826" w:rsidRPr="00713BC1"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713BC1">
        <w:rPr>
          <w:rFonts w:cs="Arial"/>
          <w:b/>
          <w:bCs/>
          <w:sz w:val="22"/>
          <w:szCs w:val="22"/>
        </w:rPr>
        <w:t>A proponente vencedora deverá apresentar Atestado de Capacidade Técnica que comprove a realização de serviços pertinentes e compatíveis com o objeto deste estudo, em nome da empresa, emitido por órgão da Administração Pública ou por Associação/Entidades devidamente cadastradas no Cadastro Nacional de Pessoa Jurídica;</w:t>
      </w:r>
    </w:p>
    <w:p w14:paraId="2417C12D"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042DEF">
        <w:rPr>
          <w:rFonts w:cs="Arial"/>
          <w:color w:val="0000FF"/>
          <w:sz w:val="22"/>
          <w:szCs w:val="22"/>
          <w:u w:val="single"/>
        </w:rPr>
        <w:t>(</w:t>
      </w:r>
      <w:r w:rsidRPr="00042DEF">
        <w:rPr>
          <w:color w:val="0000FF"/>
          <w:sz w:val="22"/>
          <w:szCs w:val="22"/>
          <w:u w:val="single"/>
        </w:rPr>
        <w:t>https://certidoes.cgu.gov.br/</w:t>
      </w:r>
      <w:r w:rsidRPr="00042DEF">
        <w:rPr>
          <w:rFonts w:cs="Arial"/>
          <w:color w:val="0000FF"/>
          <w:sz w:val="22"/>
          <w:szCs w:val="22"/>
          <w:u w:val="single"/>
        </w:rPr>
        <w:t>);</w:t>
      </w:r>
    </w:p>
    <w:p w14:paraId="3E5A9C03"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7" w:history="1">
        <w:r w:rsidRPr="00ED51AD">
          <w:rPr>
            <w:rStyle w:val="Hyperlink"/>
            <w:rFonts w:cs="Arial"/>
            <w:color w:val="0000FF"/>
            <w:sz w:val="22"/>
            <w:szCs w:val="22"/>
          </w:rPr>
          <w:t>www.cnj.jus.br/improbidade_adm/consultar_requerido.php</w:t>
        </w:r>
      </w:hyperlink>
      <w:r w:rsidRPr="00E553E4">
        <w:rPr>
          <w:rFonts w:cs="Arial"/>
          <w:sz w:val="22"/>
          <w:szCs w:val="22"/>
        </w:rPr>
        <w:t>);</w:t>
      </w:r>
    </w:p>
    <w:p w14:paraId="351FEF90" w14:textId="77777777" w:rsidR="00EB2826" w:rsidRPr="00042DEF"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Pr>
          <w:rFonts w:cs="Arial"/>
          <w:b/>
          <w:bCs/>
          <w:color w:val="000000" w:themeColor="text1"/>
          <w:sz w:val="22"/>
          <w:szCs w:val="22"/>
        </w:rPr>
        <w:t xml:space="preserve"> </w:t>
      </w:r>
      <w:r w:rsidRPr="00042DEF">
        <w:rPr>
          <w:rFonts w:cs="Arial"/>
          <w:sz w:val="22"/>
          <w:szCs w:val="22"/>
          <w:u w:val="single"/>
        </w:rPr>
        <w:t>(</w:t>
      </w:r>
      <w:hyperlink r:id="rId8" w:history="1">
        <w:r w:rsidRPr="00042DEF">
          <w:rPr>
            <w:rStyle w:val="Hyperlink"/>
            <w:rFonts w:cs="Arial"/>
            <w:color w:val="0000FF"/>
            <w:sz w:val="22"/>
            <w:szCs w:val="22"/>
          </w:rPr>
          <w:t>https://contas.tcu.gov.br/ords/f?p=704144:3:12249879529814::NO:3,4,6</w:t>
        </w:r>
      </w:hyperlink>
      <w:r w:rsidRPr="00042DEF">
        <w:rPr>
          <w:rFonts w:cs="Arial"/>
          <w:color w:val="0000FF"/>
          <w:sz w:val="22"/>
          <w:szCs w:val="22"/>
          <w:u w:val="single"/>
        </w:rPr>
        <w:t>::</w:t>
      </w:r>
      <w:r w:rsidRPr="00042DEF">
        <w:rPr>
          <w:rFonts w:cs="Arial"/>
          <w:sz w:val="22"/>
          <w:szCs w:val="22"/>
          <w:u w:val="single"/>
        </w:rPr>
        <w:t>);</w:t>
      </w:r>
    </w:p>
    <w:p w14:paraId="2536444D" w14:textId="77777777" w:rsidR="00EB2826" w:rsidRPr="00042DEF" w:rsidRDefault="00EB2826" w:rsidP="00EB2826">
      <w:pPr>
        <w:pStyle w:val="PargrafodaLista"/>
        <w:numPr>
          <w:ilvl w:val="1"/>
          <w:numId w:val="1"/>
        </w:numPr>
        <w:spacing w:before="120" w:after="120" w:line="276" w:lineRule="auto"/>
        <w:ind w:left="-284" w:right="-994" w:firstLine="0"/>
        <w:jc w:val="both"/>
        <w:rPr>
          <w:rFonts w:cs="Arial"/>
          <w:sz w:val="22"/>
          <w:szCs w:val="22"/>
        </w:rPr>
      </w:pPr>
      <w:r w:rsidRPr="00042DEF">
        <w:rPr>
          <w:rFonts w:cs="Arial"/>
          <w:b/>
          <w:bCs/>
          <w:sz w:val="22"/>
          <w:szCs w:val="22"/>
        </w:rPr>
        <w:t>Consultar restrições ao direito de contratar</w:t>
      </w:r>
      <w:r w:rsidRPr="00042DEF">
        <w:rPr>
          <w:rFonts w:cs="Arial"/>
          <w:sz w:val="22"/>
          <w:szCs w:val="22"/>
        </w:rPr>
        <w:t xml:space="preserve"> com a Administração Pública</w:t>
      </w:r>
      <w:r>
        <w:rPr>
          <w:rFonts w:cs="Arial"/>
          <w:sz w:val="22"/>
          <w:szCs w:val="22"/>
        </w:rPr>
        <w:t xml:space="preserve"> (</w:t>
      </w:r>
      <w:r w:rsidRPr="00042DEF">
        <w:rPr>
          <w:rFonts w:cs="Arial"/>
          <w:color w:val="0000FF"/>
          <w:sz w:val="22"/>
          <w:szCs w:val="22"/>
          <w:u w:val="single"/>
        </w:rPr>
        <w:t>https://crcap.tce.pr.gov.br/ConsultarImpedidos.aspx</w:t>
      </w:r>
      <w:r>
        <w:rPr>
          <w:rFonts w:cs="Arial"/>
          <w:sz w:val="22"/>
          <w:szCs w:val="22"/>
        </w:rPr>
        <w:t>);</w:t>
      </w:r>
    </w:p>
    <w:p w14:paraId="2DE70169"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122DDEE8"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04CD21E2"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r>
        <w:rPr>
          <w:rFonts w:cs="Arial"/>
          <w:color w:val="000000" w:themeColor="text1"/>
          <w:sz w:val="22"/>
          <w:szCs w:val="22"/>
        </w:rPr>
        <w:t>;</w:t>
      </w:r>
    </w:p>
    <w:p w14:paraId="4C998609"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r>
        <w:rPr>
          <w:rFonts w:cs="Arial"/>
          <w:color w:val="000000" w:themeColor="text1"/>
          <w:sz w:val="22"/>
          <w:szCs w:val="22"/>
        </w:rPr>
        <w:t>;</w:t>
      </w:r>
    </w:p>
    <w:p w14:paraId="38B7E42E"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01B99B8C"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4890ED60"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7AEF5976"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r>
        <w:rPr>
          <w:rFonts w:cs="Arial"/>
          <w:color w:val="000000" w:themeColor="text1"/>
          <w:sz w:val="22"/>
          <w:szCs w:val="22"/>
        </w:rPr>
        <w:t>;</w:t>
      </w:r>
    </w:p>
    <w:p w14:paraId="4B47EFB0"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21C31B77"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5501669E"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31CA92B1"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436A5B3B"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 xml:space="preserve">Somente haverá a necessidade de comprovação do preenchimento de requisitos mediante apresentação dos documentos originais </w:t>
      </w:r>
      <w:proofErr w:type="spellStart"/>
      <w:r w:rsidRPr="00E553E4">
        <w:rPr>
          <w:rFonts w:cs="Arial"/>
          <w:color w:val="000000" w:themeColor="text1"/>
          <w:sz w:val="22"/>
          <w:szCs w:val="22"/>
        </w:rPr>
        <w:t>não-digitais</w:t>
      </w:r>
      <w:proofErr w:type="spellEnd"/>
      <w:r w:rsidRPr="00E553E4">
        <w:rPr>
          <w:rFonts w:cs="Arial"/>
          <w:color w:val="000000" w:themeColor="text1"/>
          <w:sz w:val="22"/>
          <w:szCs w:val="22"/>
        </w:rPr>
        <w:t xml:space="preserve"> quando houver dúvida em relação à integridade do documento digital</w:t>
      </w:r>
      <w:r>
        <w:rPr>
          <w:rFonts w:cs="Arial"/>
          <w:color w:val="000000" w:themeColor="text1"/>
          <w:sz w:val="22"/>
          <w:szCs w:val="22"/>
        </w:rPr>
        <w:t>;</w:t>
      </w:r>
    </w:p>
    <w:p w14:paraId="623AB27C"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00DE26E7"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658715F3"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r>
        <w:rPr>
          <w:rFonts w:cs="Arial"/>
          <w:color w:val="000000" w:themeColor="text1"/>
          <w:sz w:val="22"/>
          <w:szCs w:val="22"/>
        </w:rPr>
        <w:t>;</w:t>
      </w:r>
    </w:p>
    <w:p w14:paraId="0A6207AA" w14:textId="77777777" w:rsidR="00EB2826" w:rsidRPr="00E553E4"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6DCCB16A" w14:textId="77777777" w:rsidR="00EB2826" w:rsidRDefault="00EB2826" w:rsidP="00EB2826">
      <w:pPr>
        <w:pStyle w:val="PargrafodaLista"/>
        <w:numPr>
          <w:ilvl w:val="1"/>
          <w:numId w:val="1"/>
        </w:numPr>
        <w:spacing w:before="120" w:after="120" w:line="276" w:lineRule="auto"/>
        <w:ind w:left="-284" w:right="-994"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tbl>
      <w:tblPr>
        <w:tblStyle w:val="Tabelacomgrade"/>
        <w:tblW w:w="9782" w:type="dxa"/>
        <w:tblInd w:w="-289" w:type="dxa"/>
        <w:tblLook w:val="04A0" w:firstRow="1" w:lastRow="0" w:firstColumn="1" w:lastColumn="0" w:noHBand="0" w:noVBand="1"/>
      </w:tblPr>
      <w:tblGrid>
        <w:gridCol w:w="9782"/>
      </w:tblGrid>
      <w:tr w:rsidR="00EB2826" w14:paraId="1D51DC03" w14:textId="77777777" w:rsidTr="006501C8">
        <w:tc>
          <w:tcPr>
            <w:tcW w:w="9782" w:type="dxa"/>
            <w:shd w:val="clear" w:color="auto" w:fill="FBE4D5" w:themeFill="accent2" w:themeFillTint="33"/>
          </w:tcPr>
          <w:p w14:paraId="60BF133C" w14:textId="77777777" w:rsidR="00EB2826" w:rsidRPr="009E15D8" w:rsidRDefault="00EB2826" w:rsidP="006501C8">
            <w:pPr>
              <w:pStyle w:val="PargrafodaLista"/>
              <w:numPr>
                <w:ilvl w:val="0"/>
                <w:numId w:val="2"/>
              </w:numPr>
              <w:ind w:left="316"/>
              <w:jc w:val="both"/>
              <w:rPr>
                <w:b/>
                <w:bCs/>
                <w:sz w:val="22"/>
                <w:szCs w:val="22"/>
              </w:rPr>
            </w:pPr>
            <w:r>
              <w:rPr>
                <w:b/>
                <w:bCs/>
                <w:sz w:val="22"/>
                <w:szCs w:val="22"/>
              </w:rPr>
              <w:lastRenderedPageBreak/>
              <w:t xml:space="preserve">HABILITAÇÃO </w:t>
            </w:r>
            <w:r w:rsidRPr="009E15D8">
              <w:rPr>
                <w:b/>
                <w:bCs/>
                <w:sz w:val="22"/>
                <w:szCs w:val="22"/>
              </w:rPr>
              <w:t>FISCAL, SOCIAL E TRABALHISTA</w:t>
            </w:r>
          </w:p>
        </w:tc>
      </w:tr>
    </w:tbl>
    <w:p w14:paraId="68721230" w14:textId="77777777" w:rsidR="00EB2826" w:rsidRPr="00CF2F20" w:rsidRDefault="00EB2826" w:rsidP="00EB2826">
      <w:pPr>
        <w:pStyle w:val="PargrafodaLista"/>
        <w:numPr>
          <w:ilvl w:val="1"/>
          <w:numId w:val="4"/>
        </w:numPr>
        <w:spacing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Prova de inscrição no Cadastro Nacional de Pessoas Jurídicas do Ministério da Fazenda (CNPJ);</w:t>
      </w:r>
    </w:p>
    <w:p w14:paraId="7B30B6FE" w14:textId="77777777" w:rsidR="00EB2826" w:rsidRPr="00CF2F20"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16E91C45"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empresa não possua comprovante junto ao Estado, deverá apresentar Certidão Narrativa ou documento que comprove a isenção;</w:t>
      </w:r>
    </w:p>
    <w:p w14:paraId="07EE4F6C"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Para o caso de o documento não apresentar prazo de validade, estes deverão ser emitidos dentro do período de até 90 (noventa) dias.</w:t>
      </w:r>
    </w:p>
    <w:p w14:paraId="5C69993B"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5A2852B6"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perante o Fundo de Garantia por Tempo de Serviço – FGTS, emitido pela Caixa Econômica Federal, demonstrando situação regular no cumprimento dos encargos sociais instituídos por Lei;</w:t>
      </w:r>
    </w:p>
    <w:p w14:paraId="57F9E7A2"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Estadual, da sede da licitante.</w:t>
      </w:r>
    </w:p>
    <w:p w14:paraId="293811B0"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Municipal, do domicílio ou sede da licitante.</w:t>
      </w:r>
    </w:p>
    <w:p w14:paraId="670B4CA0"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trabalhista através da apresentação de Certidão Negativa de Débitos Trabalhistas (CNDT), instituído pela Lei n° 12.440, de 07/07/2011, com validade na data do julgamento das propostas.</w:t>
      </w:r>
    </w:p>
    <w:p w14:paraId="37877F1A"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423CE47"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4CAD5EB9" w14:textId="77777777" w:rsidR="00EB2826" w:rsidRDefault="00EB2826" w:rsidP="00EB2826">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tbl>
      <w:tblPr>
        <w:tblStyle w:val="Tabelacomgrade"/>
        <w:tblW w:w="9782" w:type="dxa"/>
        <w:tblInd w:w="-289" w:type="dxa"/>
        <w:tblLook w:val="04A0" w:firstRow="1" w:lastRow="0" w:firstColumn="1" w:lastColumn="0" w:noHBand="0" w:noVBand="1"/>
      </w:tblPr>
      <w:tblGrid>
        <w:gridCol w:w="9782"/>
      </w:tblGrid>
      <w:tr w:rsidR="00EB2826" w14:paraId="513D08E3" w14:textId="77777777" w:rsidTr="006501C8">
        <w:tc>
          <w:tcPr>
            <w:tcW w:w="9782" w:type="dxa"/>
            <w:shd w:val="clear" w:color="auto" w:fill="FBE4D5" w:themeFill="accent2" w:themeFillTint="33"/>
          </w:tcPr>
          <w:p w14:paraId="3217AC62" w14:textId="77777777" w:rsidR="00EB2826" w:rsidRPr="00667097" w:rsidRDefault="00EB2826" w:rsidP="006501C8">
            <w:pPr>
              <w:pStyle w:val="PargrafodaLista"/>
              <w:numPr>
                <w:ilvl w:val="0"/>
                <w:numId w:val="3"/>
              </w:numPr>
              <w:spacing w:line="276" w:lineRule="auto"/>
              <w:ind w:left="306"/>
              <w:jc w:val="both"/>
              <w:rPr>
                <w:rFonts w:cs="Arial"/>
                <w:b/>
                <w:bCs/>
                <w:color w:val="000000"/>
                <w:sz w:val="22"/>
                <w:szCs w:val="22"/>
              </w:rPr>
            </w:pPr>
            <w:r>
              <w:rPr>
                <w:rFonts w:cs="Arial"/>
                <w:b/>
                <w:bCs/>
                <w:color w:val="000000"/>
                <w:sz w:val="22"/>
                <w:szCs w:val="22"/>
              </w:rPr>
              <w:t>HABILITAÇÃO ECONÔMICO-FINANCEIRA</w:t>
            </w:r>
          </w:p>
        </w:tc>
      </w:tr>
    </w:tbl>
    <w:bookmarkEnd w:id="0"/>
    <w:p w14:paraId="40B84691" w14:textId="77777777" w:rsidR="00EB2826" w:rsidRDefault="00EB2826" w:rsidP="00974FA8">
      <w:pPr>
        <w:pStyle w:val="PargrafodaLista"/>
        <w:numPr>
          <w:ilvl w:val="1"/>
          <w:numId w:val="5"/>
        </w:numPr>
        <w:spacing w:after="120" w:line="276" w:lineRule="auto"/>
        <w:ind w:left="-284" w:right="-994" w:firstLine="0"/>
        <w:jc w:val="both"/>
        <w:rPr>
          <w:rFonts w:cs="Arial"/>
          <w:color w:val="000000" w:themeColor="text1"/>
          <w:sz w:val="22"/>
          <w:szCs w:val="22"/>
        </w:rPr>
      </w:pPr>
      <w:r>
        <w:rPr>
          <w:rFonts w:cs="Arial"/>
          <w:sz w:val="22"/>
          <w:szCs w:val="22"/>
        </w:rPr>
        <w:t xml:space="preserve">Se for o caso, a empresa deverá apresentar </w:t>
      </w:r>
      <w:r w:rsidRPr="00944B0D">
        <w:rPr>
          <w:rFonts w:cs="Arial"/>
          <w:sz w:val="22"/>
          <w:szCs w:val="22"/>
        </w:rPr>
        <w:t>comprovante da condição de ME/EPP</w:t>
      </w:r>
      <w:r w:rsidRPr="00944B0D">
        <w:rPr>
          <w:rFonts w:cs="Arial"/>
          <w:color w:val="000000" w:themeColor="text1"/>
          <w:sz w:val="22"/>
          <w:szCs w:val="22"/>
        </w:rPr>
        <w:t>;</w:t>
      </w:r>
    </w:p>
    <w:p w14:paraId="78780822" w14:textId="77777777" w:rsidR="00EB2826" w:rsidRDefault="00EB2826" w:rsidP="00EB282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9D4E0D">
        <w:rPr>
          <w:rFonts w:cs="Arial"/>
          <w:b/>
          <w:bCs/>
          <w:sz w:val="22"/>
          <w:szCs w:val="22"/>
        </w:rPr>
        <w:t xml:space="preserve">(anexo </w:t>
      </w:r>
      <w:r>
        <w:rPr>
          <w:rFonts w:cs="Arial"/>
          <w:b/>
          <w:bCs/>
          <w:sz w:val="22"/>
          <w:szCs w:val="22"/>
        </w:rPr>
        <w:t>VI</w:t>
      </w:r>
      <w:r w:rsidRPr="009D4E0D">
        <w:rPr>
          <w:rFonts w:cs="Arial"/>
          <w:b/>
          <w:bCs/>
          <w:sz w:val="22"/>
          <w:szCs w:val="22"/>
        </w:rPr>
        <w:t>).</w:t>
      </w:r>
    </w:p>
    <w:p w14:paraId="2FDCE9ED" w14:textId="77777777" w:rsidR="00EB2826" w:rsidRDefault="00EB2826" w:rsidP="00EB282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Declaração escrita sob as penas da lei, de que cumpre os requisitos legais de qualificação da condição de microempresa, de empresa de pequeno porte ou microempreendedor individual, </w:t>
      </w:r>
      <w:r>
        <w:rPr>
          <w:rFonts w:cs="Arial"/>
          <w:sz w:val="22"/>
          <w:szCs w:val="22"/>
        </w:rPr>
        <w:lastRenderedPageBreak/>
        <w:t>estando apto a usufruir dos benefícios previstos nos art</w:t>
      </w:r>
      <w:r w:rsidRPr="00120562">
        <w:rPr>
          <w:rFonts w:cs="Arial"/>
          <w:color w:val="000000" w:themeColor="text1"/>
          <w:sz w:val="22"/>
          <w:szCs w:val="22"/>
        </w:rPr>
        <w:t>.</w:t>
      </w:r>
      <w:r>
        <w:rPr>
          <w:rFonts w:cs="Arial"/>
          <w:color w:val="000000" w:themeColor="text1"/>
          <w:sz w:val="22"/>
          <w:szCs w:val="22"/>
        </w:rPr>
        <w:t xml:space="preserve"> 42 a art. 49 da Lei Complementar Federal n° 123, de 2006 </w:t>
      </w:r>
      <w:r w:rsidRPr="00B134A4">
        <w:rPr>
          <w:rFonts w:cs="Arial"/>
          <w:b/>
          <w:bCs/>
          <w:color w:val="000000" w:themeColor="text1"/>
          <w:sz w:val="22"/>
          <w:szCs w:val="22"/>
        </w:rPr>
        <w:t>(anexo VII</w:t>
      </w:r>
      <w:r>
        <w:rPr>
          <w:rFonts w:cs="Arial"/>
          <w:b/>
          <w:bCs/>
          <w:color w:val="000000" w:themeColor="text1"/>
          <w:sz w:val="22"/>
          <w:szCs w:val="22"/>
        </w:rPr>
        <w:t>I</w:t>
      </w:r>
      <w:r w:rsidRPr="00B134A4">
        <w:rPr>
          <w:rFonts w:cs="Arial"/>
          <w:b/>
          <w:bCs/>
          <w:color w:val="000000" w:themeColor="text1"/>
          <w:sz w:val="22"/>
          <w:szCs w:val="22"/>
        </w:rPr>
        <w:t>).</w:t>
      </w:r>
    </w:p>
    <w:p w14:paraId="49070064" w14:textId="77777777" w:rsidR="00EB2826" w:rsidRPr="00E553E4" w:rsidRDefault="00EB2826" w:rsidP="00EB2826">
      <w:pPr>
        <w:pStyle w:val="PargrafodaLista"/>
        <w:numPr>
          <w:ilvl w:val="1"/>
          <w:numId w:val="5"/>
        </w:numPr>
        <w:spacing w:before="120" w:after="120" w:line="276" w:lineRule="auto"/>
        <w:ind w:left="-284" w:right="-994" w:firstLine="0"/>
        <w:jc w:val="both"/>
        <w:rPr>
          <w:rFonts w:cs="Arial"/>
          <w:color w:val="000000" w:themeColor="text1"/>
          <w:sz w:val="22"/>
          <w:szCs w:val="22"/>
        </w:rPr>
      </w:pPr>
      <w:r w:rsidRPr="00944B0D">
        <w:rPr>
          <w:rFonts w:cs="Arial"/>
          <w:b/>
          <w:bCs/>
          <w:sz w:val="22"/>
          <w:szCs w:val="22"/>
        </w:rPr>
        <w:t>A proponente vencedora deverá apresentar ainda a Declaração Unificada constante no</w:t>
      </w:r>
      <w:r>
        <w:rPr>
          <w:rFonts w:cs="Arial"/>
          <w:sz w:val="22"/>
          <w:szCs w:val="22"/>
        </w:rPr>
        <w:t xml:space="preserve"> </w:t>
      </w:r>
      <w:r w:rsidRPr="002D7E02">
        <w:rPr>
          <w:rFonts w:cs="Arial"/>
          <w:b/>
          <w:bCs/>
          <w:sz w:val="22"/>
          <w:szCs w:val="22"/>
        </w:rPr>
        <w:t>(anexo V</w:t>
      </w:r>
      <w:r>
        <w:rPr>
          <w:rFonts w:cs="Arial"/>
          <w:b/>
          <w:bCs/>
          <w:sz w:val="22"/>
          <w:szCs w:val="22"/>
        </w:rPr>
        <w:t>I</w:t>
      </w:r>
      <w:r w:rsidRPr="002D7E02">
        <w:rPr>
          <w:rFonts w:cs="Arial"/>
          <w:b/>
          <w:bCs/>
          <w:sz w:val="22"/>
          <w:szCs w:val="22"/>
        </w:rPr>
        <w:t>)</w:t>
      </w:r>
      <w:r>
        <w:rPr>
          <w:rFonts w:cs="Arial"/>
          <w:sz w:val="22"/>
          <w:szCs w:val="22"/>
        </w:rPr>
        <w:t>.</w:t>
      </w:r>
    </w:p>
    <w:p w14:paraId="2CA6C742" w14:textId="77777777" w:rsidR="00EB2826" w:rsidRDefault="00EB2826" w:rsidP="00EB2826"/>
    <w:p w14:paraId="1536FB08" w14:textId="77777777" w:rsidR="00EB2826" w:rsidRDefault="00EB2826" w:rsidP="00EB2826"/>
    <w:p w14:paraId="275E2835" w14:textId="77777777" w:rsidR="00DA76CE" w:rsidRPr="00EB2826" w:rsidRDefault="00DA76CE" w:rsidP="00EB2826"/>
    <w:sectPr w:rsidR="00DA76CE" w:rsidRPr="00EB2826" w:rsidSect="000B1EA7">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080F4" w14:textId="77777777" w:rsidR="00044262" w:rsidRDefault="00044262">
      <w:r>
        <w:separator/>
      </w:r>
    </w:p>
  </w:endnote>
  <w:endnote w:type="continuationSeparator" w:id="0">
    <w:p w14:paraId="3B4B808C" w14:textId="77777777" w:rsidR="00044262" w:rsidRDefault="0004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212481"/>
      <w:docPartObj>
        <w:docPartGallery w:val="Page Numbers (Bottom of Page)"/>
        <w:docPartUnique/>
      </w:docPartObj>
    </w:sdtPr>
    <w:sdtContent>
      <w:p w14:paraId="36864E2B" w14:textId="200D2841" w:rsidR="00665E29" w:rsidRDefault="00665E29" w:rsidP="00665E29">
        <w:pPr>
          <w:pStyle w:val="Rodap"/>
          <w:tabs>
            <w:tab w:val="clear" w:pos="8504"/>
            <w:tab w:val="right" w:pos="9498"/>
          </w:tabs>
          <w:ind w:right="-994"/>
          <w:jc w:val="right"/>
        </w:pPr>
        <w:r>
          <w:fldChar w:fldCharType="begin"/>
        </w:r>
        <w:r>
          <w:instrText>PAGE   \* MERGEFORMAT</w:instrText>
        </w:r>
        <w:r>
          <w:fldChar w:fldCharType="separate"/>
        </w:r>
        <w:r>
          <w:t>2</w:t>
        </w:r>
        <w:r>
          <w:fldChar w:fldCharType="end"/>
        </w:r>
      </w:p>
    </w:sdtContent>
  </w:sdt>
  <w:p w14:paraId="3AA17E31" w14:textId="77777777" w:rsidR="00665E29" w:rsidRDefault="00665E2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3F97F" w14:textId="77777777" w:rsidR="00044262" w:rsidRDefault="00044262">
      <w:r>
        <w:separator/>
      </w:r>
    </w:p>
  </w:footnote>
  <w:footnote w:type="continuationSeparator" w:id="0">
    <w:p w14:paraId="52F93082" w14:textId="77777777" w:rsidR="00044262" w:rsidRDefault="0004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DEB46" w14:textId="77777777" w:rsidR="00A53A98" w:rsidRDefault="00000000" w:rsidP="00ED43F9">
    <w:pPr>
      <w:spacing w:line="276" w:lineRule="auto"/>
      <w:ind w:left="-709"/>
      <w:jc w:val="center"/>
      <w:rPr>
        <w:rFonts w:cs="Arial"/>
        <w:b/>
        <w:bCs/>
        <w:szCs w:val="20"/>
      </w:rPr>
    </w:pPr>
    <w:r>
      <w:rPr>
        <w:rFonts w:cs="Arial"/>
        <w:b/>
        <w:bCs/>
        <w:noProof/>
        <w:szCs w:val="20"/>
      </w:rPr>
      <w:drawing>
        <wp:inline distT="0" distB="0" distL="0" distR="0" wp14:anchorId="30BDCCD4" wp14:editId="7C67B6A8">
          <wp:extent cx="3133725" cy="835390"/>
          <wp:effectExtent l="0" t="0" r="0" b="3175"/>
          <wp:docPr id="1898605579" name="Imagem 189860557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5B77A82E" w14:textId="77777777" w:rsidR="00A53A98" w:rsidRPr="00B70A49" w:rsidRDefault="00000000" w:rsidP="00ED43F9">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187BDF0E" w14:textId="77777777" w:rsidR="00A53A98" w:rsidRDefault="00000000" w:rsidP="00ED43F9">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85845-000, 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2"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3"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4B638A6"/>
    <w:multiLevelType w:val="multilevel"/>
    <w:tmpl w:val="082CC6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BCB72D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4"/>
  </w:num>
  <w:num w:numId="2" w16cid:durableId="1562709021">
    <w:abstractNumId w:val="3"/>
  </w:num>
  <w:num w:numId="3" w16cid:durableId="122844081">
    <w:abstractNumId w:val="2"/>
  </w:num>
  <w:num w:numId="4" w16cid:durableId="1487698052">
    <w:abstractNumId w:val="0"/>
  </w:num>
  <w:num w:numId="5" w16cid:durableId="251209577">
    <w:abstractNumId w:val="1"/>
  </w:num>
  <w:num w:numId="6" w16cid:durableId="282687725">
    <w:abstractNumId w:val="5"/>
  </w:num>
  <w:num w:numId="7" w16cid:durableId="1210724965">
    <w:abstractNumId w:val="7"/>
  </w:num>
  <w:num w:numId="8" w16cid:durableId="19686640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tWuk/Pa5+9GBpAa++5lHJ7AC/qqjZiEYrCjrEe4w5TCsE8SPjC/A8N8j44Nx7pwA4Bf9SmlL5ZU8ybRe28t1DA==" w:salt="MZAaxsBlNW0egl+ETh6Op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EA7"/>
    <w:rsid w:val="00044262"/>
    <w:rsid w:val="000B1EA7"/>
    <w:rsid w:val="00130365"/>
    <w:rsid w:val="00153D46"/>
    <w:rsid w:val="002378AE"/>
    <w:rsid w:val="00254459"/>
    <w:rsid w:val="002A5E65"/>
    <w:rsid w:val="003F2B2A"/>
    <w:rsid w:val="0040023B"/>
    <w:rsid w:val="00470CAE"/>
    <w:rsid w:val="004A3FEA"/>
    <w:rsid w:val="00521CB3"/>
    <w:rsid w:val="00562B49"/>
    <w:rsid w:val="005B7DB2"/>
    <w:rsid w:val="00665E29"/>
    <w:rsid w:val="00805617"/>
    <w:rsid w:val="00884E6D"/>
    <w:rsid w:val="009512FE"/>
    <w:rsid w:val="009572D4"/>
    <w:rsid w:val="009579E6"/>
    <w:rsid w:val="00974FA8"/>
    <w:rsid w:val="00A53A98"/>
    <w:rsid w:val="00A80AE6"/>
    <w:rsid w:val="00AB5307"/>
    <w:rsid w:val="00AF4360"/>
    <w:rsid w:val="00B13961"/>
    <w:rsid w:val="00BF0598"/>
    <w:rsid w:val="00DA76CE"/>
    <w:rsid w:val="00E62EC5"/>
    <w:rsid w:val="00E87CB7"/>
    <w:rsid w:val="00EA30E2"/>
    <w:rsid w:val="00EB2826"/>
    <w:rsid w:val="00FE67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3F4C"/>
  <w15:chartTrackingRefBased/>
  <w15:docId w15:val="{9C486E96-888A-44E7-A7EB-26DCAB89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A7"/>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0B1EA7"/>
    <w:pPr>
      <w:ind w:left="720"/>
      <w:contextualSpacing/>
    </w:pPr>
  </w:style>
  <w:style w:type="character" w:styleId="Hyperlink">
    <w:name w:val="Hyperlink"/>
    <w:rsid w:val="000B1EA7"/>
    <w:rPr>
      <w:color w:val="000080"/>
      <w:u w:val="single"/>
    </w:rPr>
  </w:style>
  <w:style w:type="table" w:styleId="Tabelacomgrade">
    <w:name w:val="Table Grid"/>
    <w:basedOn w:val="Tabelanormal"/>
    <w:rsid w:val="000B1EA7"/>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665E29"/>
    <w:pPr>
      <w:tabs>
        <w:tab w:val="center" w:pos="4252"/>
        <w:tab w:val="right" w:pos="8504"/>
      </w:tabs>
    </w:pPr>
  </w:style>
  <w:style w:type="character" w:customStyle="1" w:styleId="CabealhoChar">
    <w:name w:val="Cabeçalho Char"/>
    <w:basedOn w:val="Fontepargpadro"/>
    <w:link w:val="Cabealho"/>
    <w:uiPriority w:val="99"/>
    <w:rsid w:val="00665E29"/>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665E29"/>
    <w:pPr>
      <w:tabs>
        <w:tab w:val="center" w:pos="4252"/>
        <w:tab w:val="right" w:pos="8504"/>
      </w:tabs>
    </w:pPr>
  </w:style>
  <w:style w:type="character" w:customStyle="1" w:styleId="RodapChar">
    <w:name w:val="Rodapé Char"/>
    <w:basedOn w:val="Fontepargpadro"/>
    <w:link w:val="Rodap"/>
    <w:uiPriority w:val="99"/>
    <w:rsid w:val="00665E29"/>
    <w:rPr>
      <w:rFonts w:ascii="Arial" w:eastAsia="Times New Roman" w:hAnsi="Arial" w:cs="Tahoma"/>
      <w:kern w:val="0"/>
      <w:sz w:val="20"/>
      <w:szCs w:val="24"/>
      <w:lang w:eastAsia="pt-BR"/>
      <w14:ligatures w14:val="none"/>
    </w:rPr>
  </w:style>
  <w:style w:type="paragraph" w:customStyle="1" w:styleId="Default">
    <w:name w:val="Default"/>
    <w:rsid w:val="003F2B2A"/>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PargrafodaListaChar">
    <w:name w:val="Parágrafo da Lista Char"/>
    <w:aliases w:val="List I Paragraph Char"/>
    <w:link w:val="PargrafodaLista"/>
    <w:uiPriority w:val="34"/>
    <w:locked/>
    <w:rsid w:val="00EA30E2"/>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08332">
      <w:bodyDiv w:val="1"/>
      <w:marLeft w:val="0"/>
      <w:marRight w:val="0"/>
      <w:marTop w:val="0"/>
      <w:marBottom w:val="0"/>
      <w:divBdr>
        <w:top w:val="none" w:sz="0" w:space="0" w:color="auto"/>
        <w:left w:val="none" w:sz="0" w:space="0" w:color="auto"/>
        <w:bottom w:val="none" w:sz="0" w:space="0" w:color="auto"/>
        <w:right w:val="none" w:sz="0" w:space="0" w:color="auto"/>
      </w:divBdr>
    </w:div>
    <w:div w:id="235088210">
      <w:bodyDiv w:val="1"/>
      <w:marLeft w:val="0"/>
      <w:marRight w:val="0"/>
      <w:marTop w:val="0"/>
      <w:marBottom w:val="0"/>
      <w:divBdr>
        <w:top w:val="none" w:sz="0" w:space="0" w:color="auto"/>
        <w:left w:val="none" w:sz="0" w:space="0" w:color="auto"/>
        <w:bottom w:val="none" w:sz="0" w:space="0" w:color="auto"/>
        <w:right w:val="none" w:sz="0" w:space="0" w:color="auto"/>
      </w:divBdr>
    </w:div>
    <w:div w:id="466896464">
      <w:bodyDiv w:val="1"/>
      <w:marLeft w:val="0"/>
      <w:marRight w:val="0"/>
      <w:marTop w:val="0"/>
      <w:marBottom w:val="0"/>
      <w:divBdr>
        <w:top w:val="none" w:sz="0" w:space="0" w:color="auto"/>
        <w:left w:val="none" w:sz="0" w:space="0" w:color="auto"/>
        <w:bottom w:val="none" w:sz="0" w:space="0" w:color="auto"/>
        <w:right w:val="none" w:sz="0" w:space="0" w:color="auto"/>
      </w:divBdr>
    </w:div>
    <w:div w:id="723220456">
      <w:bodyDiv w:val="1"/>
      <w:marLeft w:val="0"/>
      <w:marRight w:val="0"/>
      <w:marTop w:val="0"/>
      <w:marBottom w:val="0"/>
      <w:divBdr>
        <w:top w:val="none" w:sz="0" w:space="0" w:color="auto"/>
        <w:left w:val="none" w:sz="0" w:space="0" w:color="auto"/>
        <w:bottom w:val="none" w:sz="0" w:space="0" w:color="auto"/>
        <w:right w:val="none" w:sz="0" w:space="0" w:color="auto"/>
      </w:divBdr>
    </w:div>
    <w:div w:id="756054909">
      <w:bodyDiv w:val="1"/>
      <w:marLeft w:val="0"/>
      <w:marRight w:val="0"/>
      <w:marTop w:val="0"/>
      <w:marBottom w:val="0"/>
      <w:divBdr>
        <w:top w:val="none" w:sz="0" w:space="0" w:color="auto"/>
        <w:left w:val="none" w:sz="0" w:space="0" w:color="auto"/>
        <w:bottom w:val="none" w:sz="0" w:space="0" w:color="auto"/>
        <w:right w:val="none" w:sz="0" w:space="0" w:color="auto"/>
      </w:divBdr>
    </w:div>
    <w:div w:id="1004745366">
      <w:bodyDiv w:val="1"/>
      <w:marLeft w:val="0"/>
      <w:marRight w:val="0"/>
      <w:marTop w:val="0"/>
      <w:marBottom w:val="0"/>
      <w:divBdr>
        <w:top w:val="none" w:sz="0" w:space="0" w:color="auto"/>
        <w:left w:val="none" w:sz="0" w:space="0" w:color="auto"/>
        <w:bottom w:val="none" w:sz="0" w:space="0" w:color="auto"/>
        <w:right w:val="none" w:sz="0" w:space="0" w:color="auto"/>
      </w:divBdr>
    </w:div>
    <w:div w:id="1062875930">
      <w:bodyDiv w:val="1"/>
      <w:marLeft w:val="0"/>
      <w:marRight w:val="0"/>
      <w:marTop w:val="0"/>
      <w:marBottom w:val="0"/>
      <w:divBdr>
        <w:top w:val="none" w:sz="0" w:space="0" w:color="auto"/>
        <w:left w:val="none" w:sz="0" w:space="0" w:color="auto"/>
        <w:bottom w:val="none" w:sz="0" w:space="0" w:color="auto"/>
        <w:right w:val="none" w:sz="0" w:space="0" w:color="auto"/>
      </w:divBdr>
    </w:div>
    <w:div w:id="12523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as.tcu.gov.br/ords/f?p=704144:3:12249879529814::NO:3,4,6"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1542</Words>
  <Characters>8327</Characters>
  <Application>Microsoft Office Word</Application>
  <DocSecurity>8</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2024-08-21T13:07:00Z</cp:lastPrinted>
  <dcterms:created xsi:type="dcterms:W3CDTF">2024-08-21T12:23:00Z</dcterms:created>
  <dcterms:modified xsi:type="dcterms:W3CDTF">2024-10-07T14:18:00Z</dcterms:modified>
</cp:coreProperties>
</file>